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宋体" w:hAnsi="宋体" w:eastAsia="宋体"/>
          <w:b/>
          <w:bCs/>
          <w:spacing w:val="100"/>
          <w:sz w:val="36"/>
          <w:szCs w:val="36"/>
        </w:rPr>
      </w:pPr>
      <w:r>
        <w:rPr>
          <w:rFonts w:hint="eastAsia" w:ascii="宋体" w:hAnsi="宋体" w:eastAsia="宋体"/>
          <w:b/>
          <w:bCs/>
          <w:spacing w:val="100"/>
          <w:sz w:val="36"/>
          <w:szCs w:val="36"/>
        </w:rPr>
        <w:t>水质化验报告</w:t>
      </w:r>
    </w:p>
    <w:p>
      <w:pPr>
        <w:spacing w:before="312" w:beforeLines="100" w:line="360" w:lineRule="auto"/>
        <w:rPr>
          <w:rFonts w:ascii="宋体" w:hAnsi="宋体" w:eastAsia="宋体"/>
          <w:szCs w:val="21"/>
          <w:u w:val="single"/>
        </w:rPr>
      </w:pPr>
      <w:r>
        <w:rPr>
          <w:rFonts w:hint="eastAsia" w:ascii="宋体" w:hAnsi="宋体" w:eastAsia="宋体"/>
          <w:szCs w:val="21"/>
        </w:rPr>
        <w:t>样品编号：</w:t>
      </w:r>
      <w:r>
        <w:rPr>
          <w:rFonts w:hint="eastAsia" w:ascii="宋体" w:hAnsi="宋体" w:eastAsia="宋体" w:cs="宋体"/>
          <w:b w:val="0"/>
          <w:i w:val="0"/>
          <w:color w:val="000000"/>
          <w:sz w:val="22"/>
          <w:szCs w:val="21"/>
          <w:u w:val="single"/>
          <w:lang w:val="en-US" w:eastAsia="zh-CN"/>
        </w:rPr>
        <w:t>001</w:t>
      </w:r>
      <w:r>
        <w:rPr>
          <w:rFonts w:ascii="宋体" w:hAnsi="宋体" w:eastAsia="宋体"/>
          <w:szCs w:val="21"/>
        </w:rPr>
        <w:t xml:space="preserve">                                 </w:t>
      </w:r>
    </w:p>
    <w:p>
      <w:pPr>
        <w:spacing w:line="360" w:lineRule="auto"/>
        <w:rPr>
          <w:rFonts w:ascii="宋体" w:hAnsi="宋体" w:eastAsia="宋体"/>
          <w:szCs w:val="21"/>
          <w:u w:val="single"/>
        </w:rPr>
      </w:pPr>
      <w:r>
        <w:rPr>
          <w:rFonts w:hint="eastAsia" w:ascii="宋体" w:hAnsi="宋体" w:eastAsia="宋体"/>
          <w:szCs w:val="21"/>
        </w:rPr>
        <w:t>采样类型：</w:t>
      </w:r>
      <w:r>
        <w:rPr>
          <w:rFonts w:hint="eastAsia" w:ascii="宋体" w:hAnsi="宋体" w:eastAsia="宋体" w:cs="宋体"/>
          <w:b w:val="0"/>
          <w:i w:val="0"/>
          <w:color w:val="000000"/>
          <w:sz w:val="22"/>
          <w:szCs w:val="21"/>
          <w:u w:val="single"/>
          <w:lang w:val="en-US" w:eastAsia="zh-CN"/>
        </w:rPr>
        <w:t>出厂水</w:t>
      </w:r>
      <w:r>
        <w:rPr>
          <w:rFonts w:ascii="宋体" w:hAnsi="宋体" w:eastAsia="宋体"/>
          <w:szCs w:val="21"/>
        </w:rPr>
        <w:t xml:space="preserve">         </w:t>
      </w:r>
      <w:r>
        <w:rPr>
          <w:rFonts w:hint="eastAsia" w:ascii="宋体" w:hAnsi="宋体" w:eastAsia="宋体"/>
          <w:szCs w:val="21"/>
        </w:rPr>
        <w:t xml:space="preserve">               采样地点：</w:t>
      </w:r>
      <w:r>
        <w:rPr>
          <w:rFonts w:hint="eastAsia" w:ascii="宋体" w:hAnsi="宋体" w:eastAsia="宋体" w:cs="宋体"/>
          <w:b w:val="0"/>
          <w:i w:val="0"/>
          <w:color w:val="000000"/>
          <w:sz w:val="22"/>
          <w:szCs w:val="21"/>
          <w:u w:val="single"/>
          <w:lang w:val="en-US" w:eastAsia="zh-CN"/>
        </w:rPr>
        <w:t>天台水厂出厂水</w:t>
      </w:r>
    </w:p>
    <w:p>
      <w:pPr>
        <w:spacing w:line="360" w:lineRule="auto"/>
        <w:rPr>
          <w:rFonts w:ascii="宋体" w:hAnsi="宋体" w:eastAsia="宋体"/>
          <w:szCs w:val="21"/>
          <w:u w:val="single"/>
        </w:rPr>
      </w:pPr>
      <w:r>
        <w:rPr>
          <w:rFonts w:hint="eastAsia" w:ascii="宋体" w:hAnsi="宋体" w:eastAsia="宋体"/>
          <w:szCs w:val="21"/>
        </w:rPr>
        <w:t>判定标准：生活饮用水卫生标准G</w:t>
      </w:r>
      <w:r>
        <w:rPr>
          <w:rFonts w:ascii="宋体" w:hAnsi="宋体" w:eastAsia="宋体"/>
          <w:szCs w:val="21"/>
        </w:rPr>
        <w:t xml:space="preserve">B5749-2006  </w:t>
      </w:r>
      <w:r>
        <w:rPr>
          <w:rFonts w:hint="eastAsia" w:ascii="宋体" w:hAnsi="宋体" w:eastAsia="宋体"/>
          <w:szCs w:val="21"/>
        </w:rPr>
        <w:t xml:space="preserve">    检验类别：自检 </w:t>
      </w:r>
      <w:r>
        <w:rPr>
          <w:rFonts w:ascii="宋体" w:hAnsi="宋体" w:eastAsia="宋体"/>
          <w:szCs w:val="21"/>
        </w:rPr>
        <w:t xml:space="preserve">           </w:t>
      </w:r>
    </w:p>
    <w:p>
      <w:pPr>
        <w:spacing w:line="360" w:lineRule="auto"/>
        <w:rPr>
          <w:rFonts w:ascii="宋体" w:hAnsi="宋体" w:eastAsia="宋体"/>
          <w:szCs w:val="21"/>
          <w:u w:val="single"/>
        </w:rPr>
      </w:pPr>
      <w:r>
        <w:rPr>
          <w:rFonts w:hint="eastAsia" w:ascii="宋体" w:hAnsi="宋体" w:eastAsia="宋体"/>
          <w:szCs w:val="21"/>
        </w:rPr>
        <w:t>采样时间：</w:t>
      </w:r>
      <w:r>
        <w:rPr>
          <w:rFonts w:hint="eastAsia" w:ascii="宋体" w:hAnsi="宋体" w:eastAsia="宋体" w:cs="宋体"/>
          <w:b w:val="0"/>
          <w:i w:val="0"/>
          <w:color w:val="000000"/>
          <w:sz w:val="22"/>
          <w:szCs w:val="21"/>
          <w:u w:val="single"/>
          <w:lang w:val="en-US" w:eastAsia="zh-CN"/>
        </w:rPr>
        <w:t>2023.03.09</w:t>
      </w:r>
      <w:r>
        <w:rPr>
          <w:rFonts w:ascii="宋体" w:hAnsi="宋体" w:eastAsia="宋体"/>
          <w:szCs w:val="21"/>
        </w:rPr>
        <w:t xml:space="preserve">                    </w:t>
      </w:r>
      <w:r>
        <w:rPr>
          <w:rFonts w:hint="eastAsia" w:ascii="宋体" w:hAnsi="宋体" w:eastAsia="宋体"/>
          <w:szCs w:val="21"/>
        </w:rPr>
        <w:t xml:space="preserve">      化验时间：</w:t>
      </w:r>
      <w:r>
        <w:rPr>
          <w:rFonts w:hint="eastAsia" w:ascii="宋体" w:hAnsi="宋体" w:eastAsia="宋体" w:cs="宋体"/>
          <w:b w:val="0"/>
          <w:i w:val="0"/>
          <w:color w:val="000000"/>
          <w:sz w:val="22"/>
          <w:szCs w:val="21"/>
          <w:u w:val="single"/>
          <w:lang w:val="en-US" w:eastAsia="zh-CN"/>
        </w:rPr>
        <w:t>2023.03.09</w:t>
      </w:r>
      <w:r>
        <w:rPr>
          <w:rFonts w:ascii="宋体" w:hAnsi="宋体" w:eastAsia="宋体"/>
          <w:szCs w:val="21"/>
        </w:rPr>
        <w:t xml:space="preserve">            </w:t>
      </w:r>
    </w:p>
    <w:p>
      <w:pPr>
        <w:spacing w:line="360" w:lineRule="auto"/>
        <w:jc w:val="center"/>
        <w:rPr>
          <w:rFonts w:ascii="宋体" w:hAnsi="宋体" w:eastAsia="宋体"/>
          <w:b/>
          <w:bCs/>
          <w:sz w:val="36"/>
          <w:szCs w:val="36"/>
        </w:rPr>
      </w:pPr>
      <w:r>
        <w:rPr>
          <w:rFonts w:hint="eastAsia" w:ascii="宋体" w:hAnsi="宋体" w:eastAsia="宋体"/>
          <w:b/>
          <w:bCs/>
          <w:sz w:val="36"/>
          <w:szCs w:val="36"/>
        </w:rPr>
        <w:t>检验结果</w:t>
      </w:r>
    </w:p>
    <w:p>
      <w:pPr>
        <w:spacing w:line="360" w:lineRule="auto"/>
        <w:jc w:val="center"/>
        <w:rPr>
          <w:rFonts w:ascii="宋体" w:hAnsi="宋体" w:eastAsia="宋体"/>
          <w:szCs w:val="21"/>
        </w:rPr>
      </w:pPr>
      <w:r>
        <w:rPr>
          <w:rFonts w:hint="eastAsia" w:ascii="宋体" w:hAnsi="宋体" w:eastAsia="宋体"/>
          <w:szCs w:val="21"/>
        </w:rPr>
        <w:t>（共检测</w:t>
      </w:r>
      <w:r>
        <w:rPr>
          <w:rFonts w:ascii="宋体" w:hAnsi="宋体" w:eastAsia="宋体"/>
          <w:szCs w:val="21"/>
        </w:rPr>
        <w:t xml:space="preserve"> </w:t>
      </w:r>
      <w:r>
        <w:rPr>
          <w:rFonts w:hint="eastAsia" w:ascii="宋体" w:hAnsi="宋体" w:eastAsia="宋体" w:cs="宋体"/>
          <w:b w:val="0"/>
          <w:i w:val="0"/>
          <w:color w:val="000000"/>
          <w:sz w:val="22"/>
          <w:szCs w:val="21"/>
          <w:u w:val="single"/>
        </w:rPr>
        <w:t>1</w:t>
      </w:r>
      <w:r>
        <w:rPr>
          <w:rFonts w:hint="eastAsia" w:ascii="宋体" w:hAnsi="宋体" w:eastAsia="宋体" w:cs="宋体"/>
          <w:b w:val="0"/>
          <w:i w:val="0"/>
          <w:color w:val="000000"/>
          <w:sz w:val="22"/>
          <w:szCs w:val="21"/>
          <w:u w:val="single"/>
          <w:lang w:val="en-US" w:eastAsia="zh-CN"/>
        </w:rPr>
        <w:t>1</w:t>
      </w:r>
      <w:r>
        <w:rPr>
          <w:rFonts w:hint="eastAsia" w:ascii="宋体" w:hAnsi="宋体" w:eastAsia="宋体" w:cs="宋体"/>
          <w:b w:val="0"/>
          <w:i w:val="0"/>
          <w:color w:val="000000"/>
          <w:sz w:val="22"/>
          <w:szCs w:val="21"/>
          <w:u w:val="single"/>
        </w:rPr>
        <w:t>项，检测结果</w:t>
      </w:r>
      <w:r>
        <w:rPr>
          <w:rFonts w:ascii="宋体" w:hAnsi="宋体" w:eastAsia="宋体"/>
          <w:szCs w:val="21"/>
        </w:rPr>
        <w:t xml:space="preserve"> </w:t>
      </w:r>
      <w:r>
        <w:rPr>
          <w:rFonts w:hint="eastAsia" w:ascii="宋体" w:hAnsi="宋体" w:eastAsia="宋体" w:cs="宋体"/>
          <w:b w:val="0"/>
          <w:i w:val="0"/>
          <w:color w:val="000000"/>
          <w:sz w:val="22"/>
          <w:szCs w:val="21"/>
          <w:u w:val="single"/>
        </w:rPr>
        <w:t>合格）</w:t>
      </w:r>
    </w:p>
    <w:tbl>
      <w:tblPr>
        <w:tblStyle w:val="4"/>
        <w:tblW w:w="5248" w:type="pct"/>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05"/>
        <w:gridCol w:w="2451"/>
        <w:gridCol w:w="3950"/>
        <w:gridCol w:w="995"/>
        <w:gridCol w:w="944"/>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center"/>
              <w:textAlignment w:val="center"/>
            </w:pPr>
            <w:r>
              <w:rPr>
                <w:rFonts w:ascii="宋体" w:hAnsi="宋体" w:eastAsia="宋体" w:cs="宋体"/>
                <w:b w:val="0"/>
                <w:i w:val="0"/>
                <w:color w:val="000000"/>
                <w:sz w:val="22"/>
                <w:u w:val="none"/>
              </w:rPr>
              <w:t>序号</w:t>
            </w:r>
          </w:p>
        </w:tc>
        <w:tc>
          <w:tcPr>
            <w:vAlign w:val="center"/>
          </w:tcPr>
          <w:p>
            <w:pPr>
              <w:jc w:val="center"/>
              <w:textAlignment w:val="center"/>
            </w:pPr>
            <w:r>
              <w:rPr>
                <w:rFonts w:ascii="宋体" w:hAnsi="宋体" w:eastAsia="宋体" w:cs="宋体"/>
                <w:b w:val="0"/>
                <w:i w:val="0"/>
                <w:color w:val="000000"/>
                <w:sz w:val="22"/>
                <w:u w:val="none"/>
              </w:rPr>
              <w:t>指标名称（单位）</w:t>
            </w:r>
          </w:p>
        </w:tc>
        <w:tc>
          <w:tcPr>
            <w:vAlign w:val="center"/>
          </w:tcPr>
          <w:p>
            <w:pPr>
              <w:jc w:val="center"/>
              <w:textAlignment w:val="center"/>
            </w:pPr>
            <w:r>
              <w:rPr>
                <w:rFonts w:ascii="宋体" w:hAnsi="宋体" w:eastAsia="宋体" w:cs="宋体"/>
                <w:b w:val="0"/>
                <w:i w:val="0"/>
                <w:color w:val="000000"/>
                <w:sz w:val="22"/>
                <w:u w:val="none"/>
              </w:rPr>
              <w:t>指标描述</w:t>
            </w:r>
          </w:p>
        </w:tc>
        <w:tc>
          <w:tcPr>
            <w:vAlign w:val="center"/>
          </w:tcPr>
          <w:p>
            <w:pPr>
              <w:jc w:val="center"/>
              <w:textAlignment w:val="center"/>
            </w:pPr>
            <w:r>
              <w:rPr>
                <w:rFonts w:ascii="宋体" w:hAnsi="宋体" w:eastAsia="宋体" w:cs="宋体"/>
                <w:b w:val="0"/>
                <w:i w:val="0"/>
                <w:color w:val="000000"/>
                <w:sz w:val="22"/>
                <w:u w:val="none"/>
              </w:rPr>
              <w:t>化验结果</w:t>
            </w:r>
          </w:p>
        </w:tc>
        <w:tc>
          <w:tcPr>
            <w:vAlign w:val="center"/>
          </w:tcPr>
          <w:p>
            <w:pPr>
              <w:jc w:val="center"/>
              <w:textAlignment w:val="center"/>
            </w:pPr>
            <w:r>
              <w:rPr>
                <w:rFonts w:ascii="宋体" w:hAnsi="宋体" w:eastAsia="宋体" w:cs="宋体"/>
                <w:b w:val="0"/>
                <w:i w:val="0"/>
                <w:color w:val="000000"/>
                <w:sz w:val="22"/>
                <w:u w:val="none"/>
              </w:rPr>
              <w:t>是否合格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1</w:t>
            </w:r>
          </w:p>
        </w:tc>
        <w:tc>
          <w:tcPr>
            <w:vAlign w:val="center"/>
          </w:tcPr>
          <w:p>
            <w:pPr>
              <w:jc w:val="left"/>
              <w:textAlignment w:val="center"/>
            </w:pPr>
            <w:r>
              <w:rPr>
                <w:rFonts w:ascii="宋体" w:hAnsi="宋体" w:eastAsia="宋体" w:cs="宋体"/>
                <w:b w:val="0"/>
                <w:i w:val="0"/>
                <w:color w:val="000000"/>
                <w:sz w:val="22"/>
                <w:u w:val="none"/>
              </w:rPr>
              <w:t>出厂水余氯(mg/L)</w:t>
            </w:r>
          </w:p>
        </w:tc>
        <w:tc>
          <w:tcPr>
            <w:vAlign w:val="center"/>
          </w:tcPr>
          <w:p>
            <w:pPr>
              <w:jc w:val="left"/>
              <w:textAlignment w:val="center"/>
            </w:pPr>
            <w:r>
              <w:rPr>
                <w:rFonts w:ascii="宋体" w:hAnsi="宋体" w:eastAsia="宋体" w:cs="宋体"/>
                <w:b w:val="0"/>
                <w:i w:val="0"/>
                <w:color w:val="000000"/>
                <w:sz w:val="22"/>
                <w:u w:val="none"/>
              </w:rPr>
              <w:t>0.3-0.4</w:t>
            </w:r>
          </w:p>
        </w:tc>
        <w:tc>
          <w:tcPr>
            <w:vAlign w:val="center"/>
          </w:tcPr>
          <w:p>
            <w:pPr>
              <w:jc w:val="left"/>
              <w:textAlignment w:val="center"/>
              <w:rPr>
                <w:rFonts w:hint="default"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0.35</w:t>
            </w:r>
          </w:p>
        </w:tc>
        <w:tc>
          <w:tcPr>
            <w:vAlign w:val="center"/>
          </w:tcPr>
          <w:p>
            <w:pPr>
              <w:jc w:val="left"/>
              <w:textAlignment w:val="center"/>
              <w:rPr>
                <w:rFonts w:hint="eastAsia"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2</w:t>
            </w:r>
          </w:p>
        </w:tc>
        <w:tc>
          <w:tcPr>
            <w:vAlign w:val="center"/>
          </w:tcPr>
          <w:p>
            <w:pPr>
              <w:jc w:val="left"/>
              <w:textAlignment w:val="center"/>
            </w:pPr>
            <w:r>
              <w:rPr>
                <w:rFonts w:ascii="宋体" w:hAnsi="宋体" w:eastAsia="宋体" w:cs="宋体"/>
                <w:b w:val="0"/>
                <w:i w:val="0"/>
                <w:color w:val="000000"/>
                <w:sz w:val="22"/>
                <w:u w:val="none"/>
              </w:rPr>
              <w:t>出厂水三氯甲烷(mg/L)</w:t>
            </w:r>
          </w:p>
        </w:tc>
        <w:tc>
          <w:tcPr>
            <w:vAlign w:val="center"/>
          </w:tcPr>
          <w:p>
            <w:pPr>
              <w:jc w:val="left"/>
              <w:textAlignment w:val="center"/>
            </w:pPr>
            <w:r>
              <w:rPr>
                <w:rFonts w:ascii="宋体" w:hAnsi="宋体" w:eastAsia="宋体" w:cs="宋体"/>
                <w:b w:val="0"/>
                <w:i w:val="0"/>
                <w:color w:val="000000"/>
                <w:sz w:val="22"/>
                <w:u w:val="none"/>
              </w:rPr>
              <w:t>沉淀池加消毒剂药量过大会导致余氯副产物超标</w:t>
            </w:r>
          </w:p>
        </w:tc>
        <w:tc>
          <w:tcPr>
            <w:vAlign w:val="center"/>
          </w:tcPr>
          <w:p>
            <w:pPr>
              <w:jc w:val="left"/>
              <w:textAlignment w:val="center"/>
              <w:rPr>
                <w:rFonts w:ascii="宋体" w:hAnsi="宋体" w:eastAsia="宋体" w:cs="宋体"/>
                <w:b w:val="0"/>
                <w:i w:val="0"/>
                <w:color w:val="000000"/>
                <w:sz w:val="22"/>
                <w:u w:val="none"/>
              </w:rPr>
            </w:pP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3</w:t>
            </w:r>
          </w:p>
        </w:tc>
        <w:tc>
          <w:tcPr>
            <w:vAlign w:val="center"/>
          </w:tcPr>
          <w:p>
            <w:pPr>
              <w:jc w:val="left"/>
              <w:textAlignment w:val="center"/>
            </w:pPr>
            <w:r>
              <w:rPr>
                <w:rFonts w:ascii="宋体" w:hAnsi="宋体" w:eastAsia="宋体" w:cs="宋体"/>
                <w:b w:val="0"/>
                <w:i w:val="0"/>
                <w:color w:val="000000"/>
                <w:sz w:val="22"/>
                <w:u w:val="none"/>
              </w:rPr>
              <w:t>出厂水二氧化氯(mg/L)</w:t>
            </w:r>
          </w:p>
        </w:tc>
        <w:tc>
          <w:tcPr>
            <w:vAlign w:val="center"/>
          </w:tcPr>
          <w:p>
            <w:pPr>
              <w:jc w:val="left"/>
              <w:textAlignment w:val="center"/>
            </w:pPr>
            <w:r>
              <w:rPr>
                <w:rFonts w:ascii="宋体" w:hAnsi="宋体" w:eastAsia="宋体" w:cs="宋体"/>
                <w:b w:val="0"/>
                <w:i w:val="0"/>
                <w:color w:val="000000"/>
                <w:sz w:val="22"/>
                <w:u w:val="none"/>
              </w:rPr>
              <w:t>0.1-0.8</w:t>
            </w:r>
          </w:p>
        </w:tc>
        <w:tc>
          <w:tcPr>
            <w:vAlign w:val="center"/>
          </w:tcPr>
          <w:p>
            <w:pPr>
              <w:jc w:val="left"/>
              <w:textAlignment w:val="center"/>
              <w:rPr>
                <w:rFonts w:hint="default"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0.5</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4</w:t>
            </w:r>
          </w:p>
        </w:tc>
        <w:tc>
          <w:tcPr>
            <w:vAlign w:val="center"/>
          </w:tcPr>
          <w:p>
            <w:pPr>
              <w:jc w:val="left"/>
              <w:textAlignment w:val="center"/>
            </w:pPr>
            <w:r>
              <w:rPr>
                <w:rFonts w:ascii="宋体" w:hAnsi="宋体" w:eastAsia="宋体" w:cs="宋体"/>
                <w:b w:val="0"/>
                <w:i w:val="0"/>
                <w:color w:val="000000"/>
                <w:sz w:val="22"/>
                <w:u w:val="none"/>
              </w:rPr>
              <w:t>出厂水亚氯酸盐(mg/L)</w:t>
            </w:r>
          </w:p>
        </w:tc>
        <w:tc>
          <w:tcPr>
            <w:vAlign w:val="center"/>
          </w:tcPr>
          <w:p>
            <w:pPr>
              <w:jc w:val="left"/>
              <w:textAlignment w:val="center"/>
            </w:pPr>
            <w:r>
              <w:rPr>
                <w:rFonts w:ascii="宋体" w:hAnsi="宋体" w:eastAsia="宋体" w:cs="宋体"/>
                <w:b w:val="0"/>
                <w:i w:val="0"/>
                <w:color w:val="000000"/>
                <w:sz w:val="22"/>
                <w:u w:val="none"/>
              </w:rPr>
              <w:t>加消毒剂药量过大会导致二氧化氯副产物超标</w:t>
            </w:r>
          </w:p>
        </w:tc>
        <w:tc>
          <w:tcPr>
            <w:vAlign w:val="center"/>
          </w:tcPr>
          <w:p>
            <w:pPr>
              <w:jc w:val="left"/>
              <w:textAlignment w:val="center"/>
              <w:rPr>
                <w:rFonts w:ascii="宋体" w:hAnsi="宋体" w:eastAsia="宋体" w:cs="宋体"/>
                <w:b w:val="0"/>
                <w:i w:val="0"/>
                <w:color w:val="000000"/>
                <w:sz w:val="22"/>
                <w:u w:val="none"/>
              </w:rPr>
            </w:pP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5</w:t>
            </w:r>
          </w:p>
        </w:tc>
        <w:tc>
          <w:tcPr>
            <w:vAlign w:val="center"/>
          </w:tcPr>
          <w:p>
            <w:pPr>
              <w:jc w:val="left"/>
              <w:textAlignment w:val="center"/>
            </w:pPr>
            <w:r>
              <w:rPr>
                <w:rFonts w:ascii="宋体" w:hAnsi="宋体" w:eastAsia="宋体" w:cs="宋体"/>
                <w:b w:val="0"/>
                <w:i w:val="0"/>
                <w:color w:val="000000"/>
                <w:sz w:val="22"/>
                <w:u w:val="none"/>
              </w:rPr>
              <w:t>出厂水色度(铂钴色度单位)</w:t>
            </w:r>
          </w:p>
        </w:tc>
        <w:tc>
          <w:tcPr>
            <w:vAlign w:val="center"/>
          </w:tcPr>
          <w:p>
            <w:pPr>
              <w:jc w:val="left"/>
              <w:textAlignment w:val="center"/>
            </w:pPr>
            <w:r>
              <w:rPr>
                <w:rFonts w:ascii="宋体" w:hAnsi="宋体" w:eastAsia="宋体" w:cs="宋体"/>
                <w:b w:val="0"/>
                <w:i w:val="0"/>
                <w:color w:val="000000"/>
                <w:sz w:val="22"/>
                <w:u w:val="none"/>
              </w:rPr>
              <w:t>15</w:t>
            </w:r>
          </w:p>
        </w:tc>
        <w:tc>
          <w:tcPr>
            <w:vAlign w:val="center"/>
          </w:tcPr>
          <w:p>
            <w:pPr>
              <w:jc w:val="left"/>
              <w:textAlignment w:val="center"/>
              <w:rPr>
                <w:rFonts w:hint="default"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15</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6</w:t>
            </w:r>
          </w:p>
        </w:tc>
        <w:tc>
          <w:tcPr>
            <w:vAlign w:val="center"/>
          </w:tcPr>
          <w:p>
            <w:pPr>
              <w:jc w:val="left"/>
              <w:textAlignment w:val="center"/>
            </w:pPr>
            <w:r>
              <w:rPr>
                <w:rFonts w:ascii="宋体" w:hAnsi="宋体" w:eastAsia="宋体" w:cs="宋体"/>
                <w:b w:val="0"/>
                <w:i w:val="0"/>
                <w:color w:val="000000"/>
                <w:sz w:val="22"/>
                <w:u w:val="none"/>
              </w:rPr>
              <w:t>出厂水浊度(ntu)</w:t>
            </w:r>
          </w:p>
        </w:tc>
        <w:tc>
          <w:tcPr>
            <w:vAlign w:val="center"/>
          </w:tcPr>
          <w:p>
            <w:pPr>
              <w:jc w:val="left"/>
              <w:textAlignment w:val="center"/>
            </w:pPr>
            <w:r>
              <w:rPr>
                <w:rFonts w:ascii="宋体" w:hAnsi="宋体" w:eastAsia="宋体" w:cs="宋体"/>
                <w:b w:val="0"/>
                <w:i w:val="0"/>
                <w:color w:val="000000"/>
                <w:sz w:val="22"/>
                <w:u w:val="none"/>
              </w:rPr>
              <w:t>1</w:t>
            </w:r>
          </w:p>
        </w:tc>
        <w:tc>
          <w:tcPr>
            <w:vAlign w:val="center"/>
          </w:tcPr>
          <w:p>
            <w:pPr>
              <w:jc w:val="left"/>
              <w:textAlignment w:val="center"/>
              <w:rPr>
                <w:rFonts w:hint="eastAsia"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1</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7</w:t>
            </w:r>
          </w:p>
        </w:tc>
        <w:tc>
          <w:tcPr>
            <w:vAlign w:val="center"/>
          </w:tcPr>
          <w:p>
            <w:pPr>
              <w:jc w:val="left"/>
              <w:textAlignment w:val="center"/>
            </w:pPr>
            <w:r>
              <w:rPr>
                <w:rFonts w:ascii="宋体" w:hAnsi="宋体" w:eastAsia="宋体" w:cs="宋体"/>
                <w:b w:val="0"/>
                <w:i w:val="0"/>
                <w:color w:val="000000"/>
                <w:sz w:val="22"/>
                <w:u w:val="none"/>
              </w:rPr>
              <w:t>出厂水嗅和味</w:t>
            </w:r>
          </w:p>
        </w:tc>
        <w:tc>
          <w:tcPr>
            <w:vAlign w:val="center"/>
          </w:tcPr>
          <w:p>
            <w:pPr>
              <w:jc w:val="left"/>
              <w:textAlignment w:val="center"/>
            </w:pPr>
            <w:r>
              <w:rPr>
                <w:rFonts w:ascii="宋体" w:hAnsi="宋体" w:eastAsia="宋体" w:cs="宋体"/>
                <w:b w:val="0"/>
                <w:i w:val="0"/>
                <w:color w:val="000000"/>
                <w:sz w:val="22"/>
                <w:u w:val="none"/>
              </w:rPr>
              <w:t>无</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无</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8</w:t>
            </w:r>
          </w:p>
        </w:tc>
        <w:tc>
          <w:tcPr>
            <w:vAlign w:val="center"/>
          </w:tcPr>
          <w:p>
            <w:pPr>
              <w:jc w:val="left"/>
              <w:textAlignment w:val="center"/>
            </w:pPr>
            <w:r>
              <w:rPr>
                <w:rFonts w:ascii="宋体" w:hAnsi="宋体" w:eastAsia="宋体" w:cs="宋体"/>
                <w:b w:val="0"/>
                <w:i w:val="0"/>
                <w:color w:val="000000"/>
                <w:sz w:val="22"/>
                <w:u w:val="none"/>
              </w:rPr>
              <w:t>出厂水肉眼可见物</w:t>
            </w:r>
          </w:p>
        </w:tc>
        <w:tc>
          <w:tcPr>
            <w:vAlign w:val="center"/>
          </w:tcPr>
          <w:p>
            <w:pPr>
              <w:jc w:val="left"/>
              <w:textAlignment w:val="center"/>
            </w:pPr>
            <w:r>
              <w:rPr>
                <w:rFonts w:ascii="宋体" w:hAnsi="宋体" w:eastAsia="宋体" w:cs="宋体"/>
                <w:b w:val="0"/>
                <w:i w:val="0"/>
                <w:color w:val="000000"/>
                <w:sz w:val="22"/>
                <w:u w:val="none"/>
              </w:rPr>
              <w:t>无</w:t>
            </w:r>
          </w:p>
        </w:tc>
        <w:tc>
          <w:tcPr>
            <w:vAlign w:val="center"/>
          </w:tcPr>
          <w:p>
            <w:pPr>
              <w:jc w:val="left"/>
              <w:textAlignment w:val="center"/>
              <w:rPr>
                <w:rFonts w:hint="eastAsia"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无</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9</w:t>
            </w:r>
          </w:p>
        </w:tc>
        <w:tc>
          <w:tcPr>
            <w:vAlign w:val="center"/>
          </w:tcPr>
          <w:p>
            <w:pPr>
              <w:jc w:val="left"/>
              <w:textAlignment w:val="center"/>
            </w:pPr>
            <w:r>
              <w:rPr>
                <w:rFonts w:ascii="宋体" w:hAnsi="宋体" w:eastAsia="宋体" w:cs="宋体"/>
                <w:b w:val="0"/>
                <w:i w:val="0"/>
                <w:color w:val="000000"/>
                <w:sz w:val="22"/>
                <w:u w:val="none"/>
              </w:rPr>
              <w:t>出厂水PH</w:t>
            </w:r>
          </w:p>
        </w:tc>
        <w:tc>
          <w:tcPr>
            <w:vAlign w:val="center"/>
          </w:tcPr>
          <w:p>
            <w:pPr>
              <w:jc w:val="left"/>
              <w:textAlignment w:val="center"/>
            </w:pPr>
            <w:r>
              <w:rPr>
                <w:rFonts w:ascii="宋体" w:hAnsi="宋体" w:eastAsia="宋体" w:cs="宋体"/>
                <w:b w:val="0"/>
                <w:i w:val="0"/>
                <w:color w:val="000000"/>
                <w:sz w:val="22"/>
                <w:u w:val="none"/>
              </w:rPr>
              <w:t>6.5-8.5</w:t>
            </w:r>
          </w:p>
        </w:tc>
        <w:tc>
          <w:tcPr>
            <w:vAlign w:val="center"/>
          </w:tcPr>
          <w:p>
            <w:pPr>
              <w:jc w:val="left"/>
              <w:textAlignment w:val="center"/>
              <w:rPr>
                <w:rFonts w:hint="eastAsia"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7</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vAlign w:val="center"/>
          </w:tcPr>
          <w:p>
            <w:pPr>
              <w:jc w:val="left"/>
              <w:textAlignment w:val="center"/>
            </w:pPr>
            <w:r>
              <w:rPr>
                <w:rFonts w:ascii="宋体" w:hAnsi="宋体" w:eastAsia="宋体" w:cs="宋体"/>
                <w:b w:val="0"/>
                <w:i w:val="0"/>
                <w:color w:val="000000"/>
                <w:sz w:val="22"/>
                <w:u w:val="none"/>
              </w:rPr>
              <w:t>10</w:t>
            </w:r>
          </w:p>
        </w:tc>
        <w:tc>
          <w:tcPr>
            <w:vAlign w:val="center"/>
          </w:tcPr>
          <w:p>
            <w:pPr>
              <w:jc w:val="left"/>
              <w:textAlignment w:val="center"/>
            </w:pPr>
            <w:r>
              <w:rPr>
                <w:rFonts w:ascii="宋体" w:hAnsi="宋体" w:eastAsia="宋体" w:cs="宋体"/>
                <w:b w:val="0"/>
                <w:i w:val="0"/>
                <w:color w:val="000000"/>
                <w:sz w:val="22"/>
                <w:u w:val="none"/>
              </w:rPr>
              <w:t>出厂水耗氧量(mg/L)</w:t>
            </w:r>
          </w:p>
        </w:tc>
        <w:tc>
          <w:tcPr>
            <w:vAlign w:val="center"/>
          </w:tcPr>
          <w:p>
            <w:pPr>
              <w:jc w:val="left"/>
              <w:textAlignment w:val="center"/>
            </w:pPr>
            <w:r>
              <w:rPr>
                <w:rFonts w:ascii="宋体" w:hAnsi="宋体" w:eastAsia="宋体" w:cs="宋体"/>
                <w:b w:val="0"/>
                <w:i w:val="0"/>
                <w:color w:val="000000"/>
                <w:sz w:val="22"/>
                <w:u w:val="none"/>
              </w:rPr>
              <w:t>3</w:t>
            </w:r>
          </w:p>
        </w:tc>
        <w:tc>
          <w:tcPr>
            <w:vAlign w:val="center"/>
          </w:tcPr>
          <w:p>
            <w:pPr>
              <w:jc w:val="left"/>
              <w:textAlignment w:val="center"/>
              <w:rPr>
                <w:rFonts w:hint="eastAsia"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3</w:t>
            </w:r>
          </w:p>
        </w:tc>
        <w:tc>
          <w:tcPr>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rPr>
          <w:trHeight w:val="600" w:hRule="atLeast"/>
        </w:trPr>
        <w:tc>
          <w:tcPr>
            <w:tcW w:w="0" w:type="auto"/>
            <w:vAlign w:val="center"/>
          </w:tcPr>
          <w:p>
            <w:pPr>
              <w:jc w:val="left"/>
              <w:textAlignment w:val="center"/>
            </w:pPr>
            <w:r>
              <w:rPr>
                <w:rFonts w:ascii="宋体" w:hAnsi="宋体" w:eastAsia="宋体" w:cs="宋体"/>
                <w:b w:val="0"/>
                <w:i w:val="0"/>
                <w:color w:val="000000"/>
                <w:sz w:val="22"/>
                <w:u w:val="none"/>
              </w:rPr>
              <w:t>11</w:t>
            </w:r>
          </w:p>
        </w:tc>
        <w:tc>
          <w:tcPr>
            <w:tcW w:w="0" w:type="auto"/>
            <w:vAlign w:val="center"/>
          </w:tcPr>
          <w:p>
            <w:pPr>
              <w:jc w:val="left"/>
              <w:textAlignment w:val="center"/>
            </w:pPr>
            <w:r>
              <w:rPr>
                <w:rFonts w:ascii="宋体" w:hAnsi="宋体" w:eastAsia="宋体" w:cs="宋体"/>
                <w:b w:val="0"/>
                <w:i w:val="0"/>
                <w:color w:val="000000"/>
                <w:sz w:val="22"/>
                <w:u w:val="none"/>
              </w:rPr>
              <w:t>出厂水菌落总数(CFU/ml)</w:t>
            </w:r>
          </w:p>
        </w:tc>
        <w:tc>
          <w:tcPr>
            <w:tcW w:w="0" w:type="auto"/>
            <w:vAlign w:val="center"/>
          </w:tcPr>
          <w:p>
            <w:pPr>
              <w:jc w:val="left"/>
              <w:textAlignment w:val="center"/>
            </w:pPr>
            <w:r>
              <w:rPr>
                <w:rFonts w:ascii="宋体" w:hAnsi="宋体" w:eastAsia="宋体" w:cs="宋体"/>
                <w:b w:val="0"/>
                <w:i w:val="0"/>
                <w:color w:val="000000"/>
                <w:sz w:val="22"/>
                <w:u w:val="none"/>
              </w:rPr>
              <w:t>100</w:t>
            </w:r>
          </w:p>
        </w:tc>
        <w:tc>
          <w:tcPr>
            <w:tcW w:w="0" w:type="auto"/>
            <w:vAlign w:val="center"/>
          </w:tcPr>
          <w:p>
            <w:pPr>
              <w:jc w:val="left"/>
              <w:textAlignment w:val="center"/>
              <w:rPr>
                <w:rFonts w:hint="default" w:ascii="宋体" w:hAnsi="宋体" w:eastAsia="宋体" w:cs="宋体"/>
                <w:b w:val="0"/>
                <w:i w:val="0"/>
                <w:color w:val="000000"/>
                <w:sz w:val="22"/>
                <w:u w:val="none"/>
                <w:lang w:val="en-US" w:eastAsia="zh-CN"/>
              </w:rPr>
            </w:pPr>
            <w:r>
              <w:rPr>
                <w:rFonts w:hint="eastAsia" w:ascii="宋体" w:hAnsi="宋体" w:eastAsia="宋体" w:cs="宋体"/>
                <w:b w:val="0"/>
                <w:i w:val="0"/>
                <w:color w:val="000000"/>
                <w:sz w:val="22"/>
                <w:u w:val="none"/>
                <w:lang w:val="en-US" w:eastAsia="zh-CN"/>
              </w:rPr>
              <w:t>100</w:t>
            </w:r>
          </w:p>
        </w:tc>
        <w:tc>
          <w:tcPr>
            <w:tcW w:w="0" w:type="auto"/>
            <w:vAlign w:val="center"/>
          </w:tcPr>
          <w:p>
            <w:pPr>
              <w:jc w:val="left"/>
              <w:textAlignment w:val="center"/>
              <w:rPr>
                <w:rFonts w:ascii="宋体" w:hAnsi="宋体" w:eastAsia="宋体" w:cs="宋体"/>
                <w:b w:val="0"/>
                <w:i w:val="0"/>
                <w:color w:val="000000"/>
                <w:sz w:val="22"/>
                <w:u w:val="none"/>
              </w:rPr>
            </w:pPr>
            <w:r>
              <w:rPr>
                <w:rFonts w:hint="eastAsia" w:ascii="宋体" w:hAnsi="宋体" w:eastAsia="宋体" w:cs="宋体"/>
                <w:b w:val="0"/>
                <w:i w:val="0"/>
                <w:color w:val="000000"/>
                <w:sz w:val="22"/>
                <w:u w:val="none"/>
                <w:lang w:val="en-US" w:eastAsia="zh-CN"/>
              </w:rPr>
              <w:t>合格</w:t>
            </w:r>
          </w:p>
        </w:tc>
      </w:tr>
    </w:tbl>
    <w:p>
      <w:pPr>
        <w:spacing w:line="360" w:lineRule="auto"/>
        <w:jc w:val="center"/>
        <w:rPr>
          <w:rFonts w:ascii="宋体" w:hAnsi="宋体" w:eastAsia="宋体"/>
          <w:szCs w:val="21"/>
        </w:rPr>
      </w:pPr>
    </w:p>
    <w:p>
      <w:pPr>
        <w:pStyle w:val="7"/>
        <w:shd w:val="clear" w:color="auto" w:fill="FFFFFF"/>
        <w:spacing w:before="0" w:after="0"/>
        <w:rPr>
          <w:rFonts w:hint="eastAsia"/>
          <w:b/>
          <w:bCs/>
          <w:szCs w:val="21"/>
        </w:rPr>
      </w:pPr>
    </w:p>
    <w:p>
      <w:pPr>
        <w:pStyle w:val="7"/>
        <w:shd w:val="clear" w:color="auto" w:fill="FFFFFF"/>
        <w:spacing w:before="0" w:after="0"/>
        <w:rPr>
          <w:szCs w:val="21"/>
        </w:rPr>
      </w:pPr>
      <w:r>
        <w:rPr>
          <w:rFonts w:hint="eastAsia"/>
          <w:b/>
          <w:bCs/>
          <w:szCs w:val="21"/>
        </w:rPr>
        <w:t>检验结论</w:t>
      </w:r>
      <w:r>
        <w:rPr>
          <w:b/>
          <w:bCs/>
          <w:szCs w:val="21"/>
        </w:rPr>
        <w:t>：</w:t>
      </w:r>
      <w:r>
        <w:rPr>
          <w:rFonts w:hint="eastAsia"/>
          <w:szCs w:val="21"/>
        </w:rPr>
        <w:t>根据《住房城乡建设部关于加强城镇供水设施改造建设和运行管理工作的通知》要求，</w:t>
      </w:r>
      <w:r>
        <w:rPr>
          <w:rFonts w:hint="eastAsia" w:cs="宋体"/>
          <w:b w:val="0"/>
          <w:i w:val="0"/>
          <w:color w:val="000000"/>
          <w:sz w:val="24"/>
          <w:szCs w:val="21"/>
          <w:u w:val="none"/>
          <w:lang w:val="en-US" w:eastAsia="zh-CN"/>
        </w:rPr>
        <w:t>xxx</w:t>
      </w:r>
      <w:bookmarkStart w:id="0" w:name="_GoBack"/>
      <w:bookmarkEnd w:id="0"/>
      <w:r>
        <w:rPr>
          <w:rFonts w:hint="eastAsia" w:ascii="宋体" w:hAnsi="宋体" w:eastAsia="宋体" w:cs="宋体"/>
          <w:b w:val="0"/>
          <w:i w:val="0"/>
          <w:color w:val="000000"/>
          <w:sz w:val="24"/>
          <w:szCs w:val="21"/>
          <w:u w:val="none"/>
          <w:lang w:val="en-US" w:eastAsia="zh-CN"/>
        </w:rPr>
        <w:t>有限公司</w:t>
      </w:r>
      <w:r>
        <w:rPr>
          <w:rFonts w:hint="eastAsia"/>
          <w:szCs w:val="21"/>
        </w:rPr>
        <w:t>严格按照《城市供水水质管理规定》、《生活饮用水卫生监督管理办法》等文件的要求，遵照国标规定的检测频率可得出，该样品按生活饮用水卫生标准G</w:t>
      </w:r>
      <w:r>
        <w:rPr>
          <w:szCs w:val="21"/>
        </w:rPr>
        <w:t>B5749 – 2006</w:t>
      </w:r>
      <w:r>
        <w:rPr>
          <w:rFonts w:hint="eastAsia"/>
          <w:szCs w:val="21"/>
        </w:rPr>
        <w:t>判定，所检项目</w:t>
      </w:r>
      <w:r>
        <w:rPr>
          <w:rFonts w:hint="eastAsia" w:ascii="宋体" w:hAnsi="宋体" w:eastAsia="宋体" w:cs="宋体"/>
          <w:b w:val="0"/>
          <w:i w:val="0"/>
          <w:color w:val="000000"/>
          <w:sz w:val="24"/>
          <w:szCs w:val="21"/>
          <w:u w:val="none"/>
          <w:lang w:val="en-US" w:eastAsia="zh-CN"/>
        </w:rPr>
        <w:t>符合</w:t>
      </w:r>
      <w:r>
        <w:rPr>
          <w:rFonts w:hint="eastAsia"/>
          <w:szCs w:val="21"/>
        </w:rPr>
        <w:t>标准要求。</w:t>
      </w:r>
    </w:p>
    <w:p>
      <w:pPr>
        <w:pStyle w:val="7"/>
        <w:shd w:val="clear" w:color="auto" w:fill="FFFFFF"/>
        <w:spacing w:before="0" w:after="0"/>
        <w:rPr>
          <w:szCs w:val="21"/>
          <w:u w:val="single"/>
        </w:rPr>
      </w:pPr>
    </w:p>
    <w:p>
      <w:pPr>
        <w:pStyle w:val="7"/>
        <w:shd w:val="clear" w:color="auto" w:fill="FFFFFF"/>
        <w:spacing w:before="0" w:after="0"/>
        <w:rPr>
          <w:szCs w:val="21"/>
          <w:u w:val="single"/>
        </w:rPr>
      </w:pPr>
      <w:r>
        <w:rPr>
          <w:rFonts w:hint="eastAsia"/>
          <w:szCs w:val="21"/>
          <w:u w:val="single"/>
        </w:rPr>
        <w:t xml:space="preserve">化验者： </w:t>
      </w:r>
      <w:r>
        <w:rPr>
          <w:szCs w:val="21"/>
          <w:u w:val="single"/>
        </w:rPr>
        <w:t xml:space="preserve">                </w:t>
      </w:r>
      <w:r>
        <w:rPr>
          <w:rFonts w:hint="eastAsia"/>
          <w:szCs w:val="21"/>
          <w:u w:val="single"/>
        </w:rPr>
        <w:t xml:space="preserve">审核者： </w:t>
      </w:r>
      <w:r>
        <w:rPr>
          <w:szCs w:val="21"/>
          <w:u w:val="single"/>
        </w:rPr>
        <w:t xml:space="preserve">               </w:t>
      </w:r>
      <w:r>
        <w:rPr>
          <w:rFonts w:hint="eastAsia"/>
          <w:szCs w:val="21"/>
          <w:u w:val="single"/>
        </w:rPr>
        <w:t xml:space="preserve">签发日期： </w:t>
      </w:r>
      <w:r>
        <w:rPr>
          <w:szCs w:val="21"/>
          <w:u w:val="single"/>
        </w:rPr>
        <w:t xml:space="preserve">  </w:t>
      </w:r>
      <w:r>
        <w:rPr>
          <w:rFonts w:hint="eastAsia"/>
          <w:szCs w:val="21"/>
          <w:u w:val="single"/>
        </w:rPr>
        <w:t xml:space="preserve"> </w:t>
      </w:r>
      <w:r>
        <w:rPr>
          <w:szCs w:val="21"/>
          <w:u w:val="single"/>
        </w:rPr>
        <w:t xml:space="preserve">      </w:t>
      </w:r>
    </w:p>
    <w:p>
      <w:pPr>
        <w:pStyle w:val="7"/>
        <w:shd w:val="clear" w:color="auto" w:fill="FFFFFF"/>
        <w:spacing w:before="0" w:after="0"/>
        <w:rPr>
          <w:rFonts w:hint="eastAsia"/>
          <w:szCs w:val="21"/>
        </w:rPr>
      </w:pPr>
      <w:r>
        <w:rPr>
          <w:rFonts w:hint="eastAsia"/>
          <w:szCs w:val="21"/>
        </w:rPr>
        <w:t>注：本结果只对本样品负责，未经实验室书写批准，不得复制该报告（完整复制除外）</w:t>
      </w:r>
    </w:p>
    <w:p>
      <w:pPr>
        <w:bidi w:val="0"/>
        <w:rPr>
          <w:rFonts w:hint="eastAsia"/>
        </w:rPr>
      </w:pPr>
    </w:p>
    <w:p>
      <w:pPr>
        <w:bidi w:val="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084C"/>
    <w:rsid w:val="000F1E84"/>
    <w:rsid w:val="000F6ED3"/>
    <w:rsid w:val="001403FC"/>
    <w:rsid w:val="001976A3"/>
    <w:rsid w:val="001B2F9A"/>
    <w:rsid w:val="001D033D"/>
    <w:rsid w:val="002B24E7"/>
    <w:rsid w:val="002B63E6"/>
    <w:rsid w:val="002E6CFB"/>
    <w:rsid w:val="00350032"/>
    <w:rsid w:val="003D47C2"/>
    <w:rsid w:val="003F69DA"/>
    <w:rsid w:val="004F36CE"/>
    <w:rsid w:val="005175F6"/>
    <w:rsid w:val="006032CA"/>
    <w:rsid w:val="0076084C"/>
    <w:rsid w:val="007A32CB"/>
    <w:rsid w:val="007B2F46"/>
    <w:rsid w:val="007D0E1D"/>
    <w:rsid w:val="00874132"/>
    <w:rsid w:val="008B61EF"/>
    <w:rsid w:val="008B69A7"/>
    <w:rsid w:val="008C5891"/>
    <w:rsid w:val="008E22AB"/>
    <w:rsid w:val="00912758"/>
    <w:rsid w:val="009261A7"/>
    <w:rsid w:val="009348B1"/>
    <w:rsid w:val="00975188"/>
    <w:rsid w:val="009B31A7"/>
    <w:rsid w:val="00A009D9"/>
    <w:rsid w:val="00B2509C"/>
    <w:rsid w:val="00B81871"/>
    <w:rsid w:val="00B96B84"/>
    <w:rsid w:val="00C8094B"/>
    <w:rsid w:val="00CB42F0"/>
    <w:rsid w:val="00CD3AFB"/>
    <w:rsid w:val="00D35A88"/>
    <w:rsid w:val="00D44E7C"/>
    <w:rsid w:val="00D572B6"/>
    <w:rsid w:val="00D74051"/>
    <w:rsid w:val="00D82F07"/>
    <w:rsid w:val="00DE79F2"/>
    <w:rsid w:val="00E7029B"/>
    <w:rsid w:val="00ED5506"/>
    <w:rsid w:val="00F10B79"/>
    <w:rsid w:val="00F35DF6"/>
    <w:rsid w:val="00F57D12"/>
    <w:rsid w:val="00FD4A43"/>
    <w:rsid w:val="00FF26CE"/>
    <w:rsid w:val="03757087"/>
    <w:rsid w:val="146A476B"/>
    <w:rsid w:val="1706592F"/>
    <w:rsid w:val="18B102F2"/>
    <w:rsid w:val="202D5788"/>
    <w:rsid w:val="208C3E70"/>
    <w:rsid w:val="28683D22"/>
    <w:rsid w:val="33C66B7F"/>
    <w:rsid w:val="34AB175B"/>
    <w:rsid w:val="39934BAC"/>
    <w:rsid w:val="415E295D"/>
    <w:rsid w:val="4D9350F1"/>
    <w:rsid w:val="56723D91"/>
    <w:rsid w:val="57786ADA"/>
    <w:rsid w:val="5D6110D2"/>
    <w:rsid w:val="5EBD1C8C"/>
    <w:rsid w:val="61721123"/>
    <w:rsid w:val="6C885572"/>
    <w:rsid w:val="71017E56"/>
  </w:rsids>
  <m:mathPr>
    <m:mathFont m:val="Cambria Math"/>
    <m:brkBin m:val="before"/>
    <m:brkBinSub m:val="--"/>
    <m:smallFrac m:val="0"/>
    <m:dispDef m:val="0"/>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等线" w:hAnsi="等线" w:eastAsia="等线" w:cs="Times New Roman"/>
      </w:rPr>
    </w:rPrDefault>
  </w:docDefaults>
  <w:latentStyles w:count="260" w:defQFormat="0" w:defUnhideWhenUsed="1" w:defSemiHidden="1" w:defUIPriority="99" w:defLockedState="0">
    <w:lsdException w:qFormat="1" w:unhideWhenUsed="0" w:uiPriority="0" w:semiHidden="0" w:name="Normal"/>
    <w:lsdException w:qFormat="1"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iPriority="1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iPriority="11"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iPriority="22" w:name="Strong"/>
    <w:lsdException w:qFormat="1" w:uiPriority="2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等线" w:cs="Times New Roman"/>
      <w:kern w:val="2"/>
      <w:sz w:val="21"/>
      <w:szCs w:val="22"/>
      <w:lang w:val="en-US" w:eastAsia="zh-CN" w:bidi="ar-SA"/>
    </w:rPr>
  </w:style>
  <w:style w:type="character" w:default="1" w:styleId="6">
    <w:name w:val="Default Paragraph Font"/>
    <w:unhideWhenUsed/>
    <w:qFormat/>
    <w:uiPriority w:val="1"/>
  </w:style>
  <w:style w:type="table" w:default="1" w:styleId="4">
    <w:name w:val="Normal Table"/>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table" w:styleId="5">
    <w:name w:val="Table Grid"/>
    <w:basedOn w:val="4"/>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reader-word-layer"/>
    <w:basedOn w:val="1"/>
    <w:qFormat/>
    <w:uiPriority w:val="0"/>
    <w:pPr>
      <w:widowControl/>
      <w:spacing w:before="100" w:beforeAutospacing="1" w:after="100" w:afterAutospacing="1"/>
      <w:jc w:val="left"/>
    </w:pPr>
    <w:rPr>
      <w:rFonts w:ascii="宋体" w:hAnsi="宋体" w:eastAsia="宋体" w:cs="宋体"/>
      <w:kern w:val="0"/>
      <w:sz w:val="24"/>
      <w:szCs w:val="24"/>
    </w:rPr>
  </w:style>
  <w:style w:type="character" w:customStyle="1" w:styleId="8">
    <w:name w:val="页眉 字符"/>
    <w:link w:val="3"/>
    <w:qFormat/>
    <w:uiPriority w:val="99"/>
    <w:rPr>
      <w:kern w:val="2"/>
      <w:sz w:val="18"/>
      <w:szCs w:val="18"/>
    </w:rPr>
  </w:style>
  <w:style w:type="character" w:customStyle="1" w:styleId="9">
    <w:name w:val="页脚 字符"/>
    <w:link w:val="2"/>
    <w:qFormat/>
    <w:uiPriority w:val="99"/>
    <w:rPr>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65</Words>
  <Characters>373</Characters>
  <Lines>3</Lines>
  <Paragraphs>1</Paragraphs>
  <TotalTime>3</TotalTime>
  <ScaleCrop>false</ScaleCrop>
  <LinksUpToDate>false</LinksUpToDate>
  <CharactersWithSpaces>437</CharactersWithSpaces>
  <Application>WPS Office_11.1.0.9208_F1E327BC-269C-435d-A152-05C5408002CA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2021-10-15T02:00:00Z</dcterms:created>
  <dc:creator>杨 锐</dc:creator>
  <cp:lastModifiedBy>Administrator</cp:lastModifiedBy>
  <dcterms:modified xsi:type="dcterms:W3CDTF">2023-03-09T09:40:31Z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y fmtid="{D5CDD505-2E9C-101B-9397-08002B2CF9AE}" pid="3" name="ICV">
    <vt:lpwstr>A56CBC4545E84B6F98AEBEDCC95644E3</vt:lpwstr>
  </property>
  <property fmtid="{D5CDD505-2E9C-101B-9397-08002B2CF9AE}" pid="4" name="Generator">
    <vt:lpwstr>NPOI</vt:lpwstr>
  </property>
  <property fmtid="{D5CDD505-2E9C-101B-9397-08002B2CF9AE}" pid="5" name="Generator Version">
    <vt:lpwstr>2.5.5</vt:lpwstr>
  </property>
</Properties>
</file>